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4" w:rsidRDefault="008B16E5" w:rsidP="008B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ОТЧЕТ </w:t>
      </w:r>
    </w:p>
    <w:p w:rsidR="008B16E5" w:rsidRPr="00365C38" w:rsidRDefault="007F3204" w:rsidP="007F3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о реализации  </w:t>
      </w:r>
      <w:r w:rsidR="008B16E5"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ПРОГРАММЫ</w:t>
      </w:r>
      <w:r w:rsidR="008B16E5"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РАЗВИТИЯ</w:t>
      </w:r>
    </w:p>
    <w:p w:rsidR="008B16E5" w:rsidRPr="00365C38" w:rsidRDefault="008B16E5" w:rsidP="008B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B16E5" w:rsidRPr="00365C38" w:rsidRDefault="008B16E5" w:rsidP="008B16E5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8B16E5" w:rsidRPr="00365C38" w:rsidRDefault="008B16E5" w:rsidP="008B16E5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«Основная общеобразовательная школа №35» города Калуги</w:t>
      </w:r>
    </w:p>
    <w:p w:rsidR="008B16E5" w:rsidRPr="00365C38" w:rsidRDefault="008B16E5" w:rsidP="008B16E5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на 2021-2024 </w:t>
      </w:r>
      <w:proofErr w:type="spellStart"/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г.</w:t>
      </w:r>
      <w:proofErr w:type="gramStart"/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365C38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8B16E5" w:rsidRPr="00365C38" w:rsidRDefault="008B16E5" w:rsidP="008B16E5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B16E5" w:rsidRPr="00365C38" w:rsidRDefault="008B16E5" w:rsidP="008B1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C38">
        <w:rPr>
          <w:rFonts w:ascii="Times New Roman" w:hAnsi="Times New Roman" w:cs="Times New Roman"/>
          <w:b/>
          <w:bCs/>
          <w:sz w:val="28"/>
          <w:szCs w:val="28"/>
        </w:rPr>
        <w:t>«Качество урока, внеурочной работы и дополнительного образования как условие повышения качества образовательных результатов»</w:t>
      </w:r>
    </w:p>
    <w:p w:rsidR="008B16E5" w:rsidRPr="00365C38" w:rsidRDefault="008B16E5" w:rsidP="008B1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8B16E5" w:rsidRPr="00365C38" w:rsidTr="007F3204">
        <w:tc>
          <w:tcPr>
            <w:tcW w:w="1951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</w:t>
            </w: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работки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03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низкие учебные результаты;</w:t>
            </w:r>
          </w:p>
          <w:p w:rsidR="008B16E5" w:rsidRPr="00365C38" w:rsidRDefault="008B16E5" w:rsidP="00FB0F11">
            <w:pPr>
              <w:pStyle w:val="Default"/>
              <w:jc w:val="both"/>
            </w:pPr>
            <w:r w:rsidRPr="00365C38">
              <w:t xml:space="preserve">- сложный контингент </w:t>
            </w:r>
            <w:proofErr w:type="gramStart"/>
            <w:r w:rsidRPr="00365C38">
              <w:t>обучающихся</w:t>
            </w:r>
            <w:proofErr w:type="gramEnd"/>
            <w:r w:rsidRPr="00365C38">
              <w:t>: ученики цыганской национальн</w:t>
            </w:r>
            <w:r w:rsidRPr="00365C38">
              <w:t>о</w:t>
            </w:r>
            <w:r w:rsidRPr="00365C38">
              <w:t>сти, дети-</w:t>
            </w:r>
            <w:proofErr w:type="spellStart"/>
            <w:r w:rsidRPr="00365C38">
              <w:t>инофоны</w:t>
            </w:r>
            <w:proofErr w:type="spellEnd"/>
            <w:r w:rsidRPr="00365C38">
              <w:t xml:space="preserve">, ученики, нуждающиеся в подвозе; </w:t>
            </w:r>
          </w:p>
          <w:p w:rsidR="008B16E5" w:rsidRPr="00365C38" w:rsidRDefault="008B16E5" w:rsidP="00FB0F11">
            <w:pPr>
              <w:pStyle w:val="Default"/>
              <w:jc w:val="both"/>
            </w:pPr>
            <w:r w:rsidRPr="00365C38">
              <w:t xml:space="preserve">- увеличение доли </w:t>
            </w:r>
            <w:proofErr w:type="spellStart"/>
            <w:r w:rsidRPr="00365C38">
              <w:t>слабомотивированных</w:t>
            </w:r>
            <w:proofErr w:type="spellEnd"/>
            <w:r w:rsidRPr="00365C38">
              <w:t xml:space="preserve"> </w:t>
            </w:r>
            <w:proofErr w:type="gramStart"/>
            <w:r w:rsidRPr="00365C38">
              <w:t>обучающихся</w:t>
            </w:r>
            <w:proofErr w:type="gramEnd"/>
            <w:r w:rsidRPr="00365C38">
              <w:t>, в том числе им</w:t>
            </w:r>
            <w:r w:rsidRPr="00365C38">
              <w:t>е</w:t>
            </w:r>
            <w:r w:rsidRPr="00365C38">
              <w:t xml:space="preserve">ющих ОВЗ; 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дефицит высокопрофессиональных педагогических кадров, умеющих планировать урок с учетом сложного контингента обучающихся;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низкий уровень вовлеченности родителей в учебный процесс, незаинт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ресованность родителей в конечном результате обучения детей</w:t>
            </w:r>
          </w:p>
        </w:tc>
      </w:tr>
      <w:tr w:rsidR="008B16E5" w:rsidRPr="00365C38" w:rsidTr="007F3204">
        <w:tc>
          <w:tcPr>
            <w:tcW w:w="1951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Рост образовательных результатов обучающихся в школе через повыш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ние результативности урока, качества внеурочной деятельности и допо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</w:t>
            </w:r>
          </w:p>
        </w:tc>
      </w:tr>
      <w:tr w:rsidR="008B16E5" w:rsidRPr="00365C38" w:rsidTr="007F3204">
        <w:tc>
          <w:tcPr>
            <w:tcW w:w="1951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903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модернизировать систему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промежуточной аттестации обучающихся, сделав приоритетными направлениями  дост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жение учебных результатов и повышение качества урока;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сформировать систему внеурочной деятельности и дополнительного о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ориентированную на рост учебных результатов; 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систематизировать работу по повышению профессиональных компете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ций педагогов,  обучающих учащихся с рисками учебной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, в том числе через разнообразие форм методической работы: открытые ур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ки, мастер-классы, семинары и др.;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-организовать работу по преодолению языковых и культурных барьеров при работе с детьми, для которых русский язык не является родным;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по повышению мотивации родителей и обуча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щихся к получению качественного образования</w:t>
            </w:r>
          </w:p>
        </w:tc>
      </w:tr>
      <w:tr w:rsidR="008B16E5" w:rsidRPr="00365C38" w:rsidTr="007F3204">
        <w:tc>
          <w:tcPr>
            <w:tcW w:w="1951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</w:t>
            </w: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– рост количественных показателей результативности образовательного процесса;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– высокий уровень профессиональных компетенций педагогов;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-языковая и социальная адаптация детей-цыган,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, повышение их образовательных результатов;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положительная динамика занятости учащихся с рисками учебной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и объединениях дополнительн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го образования;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- активное партнерское участие родителей в образовательном процессе;</w:t>
            </w:r>
          </w:p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– повышение престижа школы</w:t>
            </w:r>
          </w:p>
        </w:tc>
      </w:tr>
    </w:tbl>
    <w:p w:rsidR="002C0C50" w:rsidRPr="00365C38" w:rsidRDefault="002C0C50">
      <w:pPr>
        <w:rPr>
          <w:rFonts w:ascii="Times New Roman" w:hAnsi="Times New Roman" w:cs="Times New Roman"/>
        </w:rPr>
      </w:pPr>
    </w:p>
    <w:p w:rsidR="008B16E5" w:rsidRPr="00365C38" w:rsidRDefault="008B16E5">
      <w:pPr>
        <w:rPr>
          <w:rFonts w:ascii="Times New Roman" w:hAnsi="Times New Roman" w:cs="Times New Roman"/>
        </w:rPr>
      </w:pPr>
    </w:p>
    <w:p w:rsidR="007F3204" w:rsidRPr="00E8328A" w:rsidRDefault="008B16E5" w:rsidP="007F3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8A">
        <w:rPr>
          <w:rFonts w:ascii="Times New Roman" w:hAnsi="Times New Roman" w:cs="Times New Roman"/>
          <w:b/>
          <w:sz w:val="28"/>
          <w:szCs w:val="28"/>
        </w:rPr>
        <w:lastRenderedPageBreak/>
        <w:t>Достижение ожидаемых результатов</w:t>
      </w:r>
    </w:p>
    <w:tbl>
      <w:tblPr>
        <w:tblStyle w:val="a3"/>
        <w:tblW w:w="9951" w:type="dxa"/>
        <w:jc w:val="center"/>
        <w:tblLook w:val="04A0" w:firstRow="1" w:lastRow="0" w:firstColumn="1" w:lastColumn="0" w:noHBand="0" w:noVBand="1"/>
      </w:tblPr>
      <w:tblGrid>
        <w:gridCol w:w="2414"/>
        <w:gridCol w:w="4243"/>
        <w:gridCol w:w="1098"/>
        <w:gridCol w:w="1098"/>
        <w:gridCol w:w="1098"/>
      </w:tblGrid>
      <w:tr w:rsidR="008B16E5" w:rsidRPr="00365C38" w:rsidTr="00365C38">
        <w:trPr>
          <w:jc w:val="center"/>
        </w:trPr>
        <w:tc>
          <w:tcPr>
            <w:tcW w:w="2424" w:type="dxa"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для оценки достижения</w:t>
            </w:r>
          </w:p>
          <w:p w:rsidR="008B16E5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ожидаемых результатов</w:t>
            </w:r>
          </w:p>
          <w:p w:rsidR="007F3204" w:rsidRPr="00365C38" w:rsidRDefault="007F3204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365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 w:val="restart"/>
          </w:tcPr>
          <w:p w:rsidR="008B16E5" w:rsidRPr="00365C38" w:rsidRDefault="007F3204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="008B16E5" w:rsidRPr="00365C3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8B16E5"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результативности образовательного процесса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(качество/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35/98%</w:t>
            </w:r>
          </w:p>
        </w:tc>
        <w:tc>
          <w:tcPr>
            <w:tcW w:w="1098" w:type="dxa"/>
          </w:tcPr>
          <w:p w:rsidR="008B16E5" w:rsidRPr="00365C38" w:rsidRDefault="00365C38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B16E5" w:rsidRPr="00365C38">
              <w:rPr>
                <w:rFonts w:ascii="Times New Roman" w:hAnsi="Times New Roman" w:cs="Times New Roman"/>
                <w:sz w:val="24"/>
                <w:szCs w:val="24"/>
              </w:rPr>
              <w:t>/98%</w:t>
            </w:r>
          </w:p>
        </w:tc>
        <w:tc>
          <w:tcPr>
            <w:tcW w:w="1019" w:type="dxa"/>
          </w:tcPr>
          <w:p w:rsidR="008B16E5" w:rsidRPr="00365C38" w:rsidRDefault="00365C38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B16E5" w:rsidRPr="00365C38">
              <w:rPr>
                <w:rFonts w:ascii="Times New Roman" w:hAnsi="Times New Roman" w:cs="Times New Roman"/>
                <w:sz w:val="24"/>
                <w:szCs w:val="24"/>
              </w:rPr>
              <w:t>/98%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От 70% сдавших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От 70% сдавших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От 70% сдавших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 w:val="restart"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и социальная адаптация детей-цыган,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, повышение их образовательных результатов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детей-цыган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, имеющих академическую задолженность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детей-цыган,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, участвующих в мероприятиях на уровне класса, школы, микрорайона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 w:val="restart"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профессиональных компетенций педагогов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аттестованных на категории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принимающих участие в организации, проведении методических мероприятий разного уровня (семинары, конференции, мастер-классы, открытые уроки и др.)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- научных руководителей проектов школьников разного уровня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имеющих собственный сайт или группу в социальных сетях</w:t>
            </w: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8B16E5" w:rsidRPr="00365C38" w:rsidTr="00365C38">
        <w:trPr>
          <w:trHeight w:val="1288"/>
          <w:jc w:val="center"/>
        </w:trPr>
        <w:tc>
          <w:tcPr>
            <w:tcW w:w="2424" w:type="dxa"/>
            <w:vMerge w:val="restart"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учащихся с рисками учебной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объединениях дополнительного образования, направленных на повышение мотивации к учебе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На базе Центра «Точка роста»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В других объединениях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 w:val="restart"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образовательному процессу как активных участников и партнеров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принимающих участие в подготовке и проведении школьных мероприятий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B16E5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посещающих родительские собрания</w:t>
            </w:r>
          </w:p>
          <w:p w:rsidR="007F3204" w:rsidRPr="00365C38" w:rsidRDefault="007F3204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B16E5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участвующих в работе Совета отцов</w:t>
            </w:r>
          </w:p>
          <w:p w:rsidR="007F3204" w:rsidRPr="00365C38" w:rsidRDefault="007F3204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B16E5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участвующих в работе Родительского патруля</w:t>
            </w:r>
          </w:p>
          <w:p w:rsidR="007F3204" w:rsidRPr="00365C38" w:rsidRDefault="007F3204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 w:val="restart"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Повышение престижа школы</w:t>
            </w: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315 чел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329 чел</w:t>
            </w:r>
          </w:p>
        </w:tc>
      </w:tr>
      <w:tr w:rsidR="008B16E5" w:rsidRPr="00365C38" w:rsidTr="00365C38">
        <w:trPr>
          <w:trHeight w:val="838"/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микрорайона - участников мероприятий, проводимых школой в микрорайоне, городе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До 30 чел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До 40 чел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До 50 чел</w:t>
            </w:r>
          </w:p>
        </w:tc>
      </w:tr>
      <w:tr w:rsidR="008B16E5" w:rsidRPr="00365C38" w:rsidTr="00365C38">
        <w:trPr>
          <w:jc w:val="center"/>
        </w:trPr>
        <w:tc>
          <w:tcPr>
            <w:tcW w:w="2424" w:type="dxa"/>
            <w:vMerge/>
          </w:tcPr>
          <w:p w:rsidR="008B16E5" w:rsidRPr="00365C38" w:rsidRDefault="008B16E5" w:rsidP="007F3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позитивных публикаций в СМИ, посвященных школе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B16E5" w:rsidRPr="00365C38" w:rsidRDefault="008B16E5" w:rsidP="00FB0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16E5" w:rsidRPr="00365C38" w:rsidRDefault="008B16E5">
      <w:pPr>
        <w:rPr>
          <w:rFonts w:ascii="Times New Roman" w:hAnsi="Times New Roman" w:cs="Times New Roman"/>
        </w:rPr>
      </w:pPr>
    </w:p>
    <w:p w:rsidR="00E8328A" w:rsidRPr="00E8328A" w:rsidRDefault="00E8328A" w:rsidP="00E83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8A">
        <w:rPr>
          <w:rFonts w:ascii="Times New Roman" w:hAnsi="Times New Roman" w:cs="Times New Roman"/>
          <w:b/>
          <w:sz w:val="28"/>
          <w:szCs w:val="28"/>
        </w:rPr>
        <w:t xml:space="preserve">Комплекс мероприятий, </w:t>
      </w:r>
    </w:p>
    <w:p w:rsidR="008B16E5" w:rsidRDefault="00E8328A" w:rsidP="00E83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8A">
        <w:rPr>
          <w:rFonts w:ascii="Times New Roman" w:hAnsi="Times New Roman" w:cs="Times New Roman"/>
          <w:b/>
          <w:sz w:val="28"/>
          <w:szCs w:val="28"/>
        </w:rPr>
        <w:t>организованных  МБОУ с целью достижения поставленных задач</w:t>
      </w:r>
    </w:p>
    <w:p w:rsidR="00E8328A" w:rsidRPr="00E8328A" w:rsidRDefault="00E8328A" w:rsidP="00E83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09" w:type="dxa"/>
        <w:jc w:val="center"/>
        <w:tblLook w:val="04A0" w:firstRow="1" w:lastRow="0" w:firstColumn="1" w:lastColumn="0" w:noHBand="0" w:noVBand="1"/>
      </w:tblPr>
      <w:tblGrid>
        <w:gridCol w:w="795"/>
        <w:gridCol w:w="2318"/>
        <w:gridCol w:w="2404"/>
        <w:gridCol w:w="4392"/>
      </w:tblGrid>
      <w:tr w:rsidR="00303DF2" w:rsidRPr="00365C38" w:rsidTr="00303DF2">
        <w:trPr>
          <w:jc w:val="center"/>
        </w:trPr>
        <w:tc>
          <w:tcPr>
            <w:tcW w:w="795" w:type="dxa"/>
          </w:tcPr>
          <w:p w:rsidR="00303DF2" w:rsidRPr="00365C38" w:rsidRDefault="00303DF2" w:rsidP="00365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18" w:type="dxa"/>
          </w:tcPr>
          <w:p w:rsidR="00303DF2" w:rsidRPr="00D923FD" w:rsidRDefault="00303DF2" w:rsidP="00365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3F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404" w:type="dxa"/>
          </w:tcPr>
          <w:p w:rsidR="00303DF2" w:rsidRDefault="00303DF2" w:rsidP="007F32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м</w:t>
            </w:r>
            <w:r w:rsidRPr="00365C38">
              <w:rPr>
                <w:rFonts w:ascii="Times New Roman" w:hAnsi="Times New Roman" w:cs="Times New Roman"/>
                <w:b/>
              </w:rPr>
              <w:t>ероприятия</w:t>
            </w:r>
          </w:p>
          <w:p w:rsidR="00303DF2" w:rsidRPr="00365C38" w:rsidRDefault="00303DF2" w:rsidP="007F3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 w:val="restart"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  <w:r w:rsidRPr="00365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8" w:type="dxa"/>
            <w:vMerge w:val="restart"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Модернизация системы </w:t>
            </w:r>
            <w:proofErr w:type="spellStart"/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 и промежуточной аттестации </w:t>
            </w:r>
            <w:proofErr w:type="gramStart"/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4" w:type="dxa"/>
            <w:vMerge w:val="restart"/>
          </w:tcPr>
          <w:p w:rsidR="00303DF2" w:rsidRPr="009D64BC" w:rsidRDefault="00303DF2" w:rsidP="00303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B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модернизировать систему </w:t>
            </w:r>
            <w:proofErr w:type="spellStart"/>
            <w:r w:rsidRPr="009D64B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64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промежуточной аттестации обучающихся, сделав приоритетным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направлениями </w:t>
            </w:r>
            <w:r w:rsidRPr="009D64BC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9D6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4BC">
              <w:rPr>
                <w:rFonts w:ascii="Times New Roman" w:hAnsi="Times New Roman" w:cs="Times New Roman"/>
                <w:sz w:val="24"/>
                <w:szCs w:val="24"/>
              </w:rPr>
              <w:t>жение учебных результатов и повышение качества урока;</w:t>
            </w:r>
          </w:p>
          <w:p w:rsidR="00303DF2" w:rsidRPr="0054381E" w:rsidRDefault="00303DF2" w:rsidP="007F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81E">
              <w:rPr>
                <w:rFonts w:ascii="Times New Roman" w:hAnsi="Times New Roman" w:cs="Times New Roman"/>
                <w:b/>
              </w:rPr>
              <w:t>Педсоветы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746F">
              <w:rPr>
                <w:rFonts w:ascii="Times New Roman" w:hAnsi="Times New Roman" w:cs="Times New Roman"/>
                <w:sz w:val="24"/>
                <w:szCs w:val="24"/>
              </w:rPr>
              <w:t>«Первый опыт внедрения ФГОС нового поколения: плюсы и минусы, проблемы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«Совершенствование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оценки качества образования в условиях ФГОС – основа повышения качества образования», </w:t>
            </w:r>
          </w:p>
          <w:p w:rsidR="00303DF2" w:rsidRDefault="00303DF2" w:rsidP="007F3204">
            <w:pPr>
              <w:spacing w:line="276" w:lineRule="auto"/>
              <w:rPr>
                <w:rFonts w:ascii="Times New Roman" w:eastAsia="Microsoft Himalaya" w:hAnsi="Times New Roman" w:cs="Times New Roman"/>
                <w:bCs/>
                <w:color w:val="262626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eastAsia="Microsoft Himalaya" w:hAnsi="Times New Roman" w:cs="Times New Roman"/>
                <w:bCs/>
                <w:color w:val="262626"/>
                <w:kern w:val="24"/>
                <w:position w:val="1"/>
                <w:sz w:val="24"/>
                <w:szCs w:val="24"/>
              </w:rPr>
              <w:t xml:space="preserve">- «Использование возможностей цифровой образовательной среды для повышения познавательного </w:t>
            </w:r>
            <w:r w:rsidRPr="00B17713">
              <w:rPr>
                <w:rFonts w:ascii="Times New Roman" w:eastAsia="Microsoft Himalaya" w:hAnsi="Times New Roman" w:cs="Times New Roman"/>
                <w:bCs/>
                <w:color w:val="262626"/>
                <w:kern w:val="24"/>
                <w:position w:val="1"/>
                <w:sz w:val="24"/>
                <w:szCs w:val="24"/>
              </w:rPr>
              <w:t>интереса обучающихся</w:t>
            </w:r>
            <w:r>
              <w:rPr>
                <w:rFonts w:ascii="Times New Roman" w:eastAsia="Microsoft Himalaya" w:hAnsi="Times New Roman" w:cs="Times New Roman"/>
                <w:bCs/>
                <w:color w:val="262626"/>
                <w:kern w:val="24"/>
                <w:position w:val="1"/>
                <w:sz w:val="24"/>
                <w:szCs w:val="24"/>
              </w:rPr>
              <w:t>»,</w:t>
            </w:r>
          </w:p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«Формы и методы современного урока»,</w:t>
            </w:r>
          </w:p>
          <w:p w:rsidR="00303DF2" w:rsidRDefault="00303DF2" w:rsidP="007F3204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- «</w:t>
            </w:r>
            <w:r w:rsidRPr="0054381E">
              <w:rPr>
                <w:rFonts w:eastAsia="Calibri"/>
                <w:color w:val="000000"/>
                <w:kern w:val="24"/>
              </w:rPr>
              <w:t>Орган</w:t>
            </w:r>
            <w:r>
              <w:rPr>
                <w:rFonts w:eastAsia="Calibri"/>
                <w:color w:val="000000"/>
                <w:kern w:val="24"/>
              </w:rPr>
              <w:t xml:space="preserve">изация содержания образования в </w:t>
            </w:r>
            <w:r w:rsidRPr="0054381E">
              <w:rPr>
                <w:rFonts w:eastAsia="Calibri"/>
                <w:color w:val="000000"/>
                <w:kern w:val="24"/>
              </w:rPr>
              <w:t>контексте развития функциональной грамотности школьников на всех уровнях обучения</w:t>
            </w:r>
            <w:r>
              <w:rPr>
                <w:rFonts w:eastAsia="Calibri"/>
                <w:color w:val="000000"/>
                <w:kern w:val="24"/>
              </w:rPr>
              <w:t>»,</w:t>
            </w:r>
          </w:p>
          <w:p w:rsidR="00303DF2" w:rsidRPr="00C5425C" w:rsidRDefault="00303DF2" w:rsidP="007F3204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C5425C">
              <w:rPr>
                <w:rStyle w:val="a5"/>
                <w:b w:val="0"/>
                <w:color w:val="000000"/>
                <w:shd w:val="clear" w:color="auto" w:fill="FFFFFF"/>
              </w:rPr>
              <w:t>-«</w:t>
            </w:r>
            <w:proofErr w:type="spellStart"/>
            <w:r w:rsidRPr="00C5425C">
              <w:rPr>
                <w:rStyle w:val="a5"/>
                <w:b w:val="0"/>
                <w:color w:val="000000"/>
                <w:shd w:val="clear" w:color="auto" w:fill="FFFFFF"/>
              </w:rPr>
              <w:t>Компетентностный</w:t>
            </w:r>
            <w:proofErr w:type="spellEnd"/>
            <w:r w:rsidRPr="00C5425C">
              <w:rPr>
                <w:rStyle w:val="a5"/>
                <w:b w:val="0"/>
                <w:color w:val="000000"/>
                <w:shd w:val="clear" w:color="auto" w:fill="FFFFFF"/>
              </w:rPr>
              <w:t xml:space="preserve"> подход как возможность повышения качества образования</w:t>
            </w:r>
            <w:r w:rsidRPr="00C5425C">
              <w:rPr>
                <w:rStyle w:val="a5"/>
                <w:b w:val="0"/>
                <w:color w:val="000000"/>
                <w:shd w:val="clear" w:color="auto" w:fill="FFFFFF"/>
              </w:rPr>
              <w:t>»,</w:t>
            </w:r>
          </w:p>
          <w:p w:rsidR="00303DF2" w:rsidRPr="00B17713" w:rsidRDefault="00303DF2" w:rsidP="00E8328A">
            <w:pPr>
              <w:pStyle w:val="a4"/>
              <w:spacing w:before="0" w:beforeAutospacing="0" w:after="0" w:afterAutospacing="0" w:line="276" w:lineRule="auto"/>
            </w:pPr>
            <w:r>
              <w:rPr>
                <w:rFonts w:eastAsia="Calibri"/>
              </w:rPr>
              <w:t>- «</w:t>
            </w:r>
            <w:r>
              <w:rPr>
                <w:rFonts w:eastAsia="Calibri"/>
              </w:rPr>
              <w:t>Подведение итог</w:t>
            </w:r>
            <w:r>
              <w:rPr>
                <w:rFonts w:eastAsia="Calibri"/>
              </w:rPr>
              <w:t>ов реализации Программы развития».</w:t>
            </w:r>
            <w:bookmarkStart w:id="0" w:name="_GoBack"/>
            <w:bookmarkEnd w:id="0"/>
          </w:p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D2F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Корректировка </w:t>
            </w:r>
            <w:proofErr w:type="spellStart"/>
            <w:r w:rsidRPr="00ED2F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ED2F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системы оценки качества образования»</w:t>
            </w:r>
          </w:p>
        </w:tc>
      </w:tr>
      <w:tr w:rsidR="00303DF2" w:rsidRPr="004A1A52" w:rsidTr="00303DF2">
        <w:trPr>
          <w:jc w:val="center"/>
        </w:trPr>
        <w:tc>
          <w:tcPr>
            <w:tcW w:w="795" w:type="dxa"/>
            <w:vMerge/>
          </w:tcPr>
          <w:p w:rsidR="00303DF2" w:rsidRPr="004A1A52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Pr="004A1A5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Pr="004A1A5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1A52">
              <w:rPr>
                <w:rFonts w:ascii="Times New Roman" w:hAnsi="Times New Roman" w:cs="Times New Roman"/>
              </w:rPr>
              <w:t>Исследование  удовлетворенности родителей качеством образования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банка данных учащихся школы, составляющих «группу риска»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постоянного контроля учебных показателей школьников, имеющих низкую мотивацию к обучению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Федеральных проектов  «Цифровая образовательная среда», </w:t>
            </w:r>
            <w:r w:rsidRPr="00ED2F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2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-технологии»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 w:val="restart"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  <w:r w:rsidRPr="00365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8" w:type="dxa"/>
            <w:vMerge w:val="restart"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внеурочной деятельности и дополнительного образования, ориентированной на рост учебных результатов</w:t>
            </w:r>
          </w:p>
        </w:tc>
        <w:tc>
          <w:tcPr>
            <w:tcW w:w="2404" w:type="dxa"/>
            <w:vMerge w:val="restart"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 внеурочной деятельности и дополнительного о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разования, ориентированную на рост учебных результатов</w:t>
            </w: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набора курсов внеурочной деятельности в соответствии с задачей, поставленной на год.</w:t>
            </w:r>
          </w:p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Федерального проекта «Центры образования цифрового и гуманитарного профилей «Точка роста»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объединений дополнительного образования на базе Центра «Точка роста» с целью повышения мотивации к обучению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индивидуальных планов занятий в объединениях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обучающихся, связанных с подвозом в школу и обратно.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 w:val="restart"/>
          </w:tcPr>
          <w:p w:rsidR="00303DF2" w:rsidRPr="00365C38" w:rsidRDefault="00303DF2" w:rsidP="00585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8" w:type="dxa"/>
            <w:vMerge w:val="restart"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профессиональных компетенций педагогов,  обучающих учащихся с рисками учебной </w:t>
            </w:r>
            <w:proofErr w:type="spellStart"/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через разнообразие форм методической работы: открытые уроки, мастер-классы, семинары и </w:t>
            </w:r>
            <w:proofErr w:type="spellStart"/>
            <w:proofErr w:type="gramStart"/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04" w:type="dxa"/>
            <w:vMerge w:val="restart"/>
          </w:tcPr>
          <w:p w:rsidR="00303DF2" w:rsidRDefault="00303DF2" w:rsidP="007F3204">
            <w:pPr>
              <w:rPr>
                <w:rFonts w:ascii="Times New Roman" w:hAnsi="Times New Roman" w:cs="Times New Roman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работу по повышению профессиональных компете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ций педагогов,  обучающих учащихся с рисками учебной </w:t>
            </w:r>
            <w:proofErr w:type="spell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, в том числе через разнообразие форм методической работы: открытые ур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 xml:space="preserve">ки, мастер-классы, семинары и </w:t>
            </w:r>
            <w:proofErr w:type="spellStart"/>
            <w:proofErr w:type="gramStart"/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Построение и корректировка </w:t>
            </w: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планов профессионального развития (ИППР) педагога в зависимости от дефицитов, затруднений.</w:t>
            </w:r>
          </w:p>
          <w:p w:rsidR="00303DF2" w:rsidRPr="00C5425C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4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 w:rsidP="00585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03DF2" w:rsidRPr="00257D1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C5425C" w:rsidRDefault="00303DF2" w:rsidP="007F32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адресного повышения квалификации педагогов (семинары, курсы, программы повышения квалификации и профессиональной переподготовки)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03DF2" w:rsidRPr="00365C38" w:rsidTr="00303DF2">
        <w:trPr>
          <w:trHeight w:val="828"/>
          <w:jc w:val="center"/>
        </w:trPr>
        <w:tc>
          <w:tcPr>
            <w:tcW w:w="795" w:type="dxa"/>
            <w:vMerge/>
            <w:tcBorders>
              <w:bottom w:val="single" w:sz="4" w:space="0" w:color="auto"/>
            </w:tcBorders>
          </w:tcPr>
          <w:p w:rsidR="00303DF2" w:rsidRPr="00365C38" w:rsidRDefault="00303DF2" w:rsidP="00585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03DF2" w:rsidRPr="00C5425C" w:rsidRDefault="00303DF2" w:rsidP="007F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303DF2" w:rsidRPr="00C5425C" w:rsidRDefault="00303DF2" w:rsidP="007F3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образовательных мероприятий, организованных </w:t>
            </w:r>
            <w:r w:rsidRPr="00C542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ГАОУ ДПО «КГИРО»</w:t>
            </w:r>
            <w:r w:rsidRPr="00C542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5C">
              <w:rPr>
                <w:rFonts w:ascii="Times New Roman" w:hAnsi="Times New Roman" w:cs="Times New Roman"/>
                <w:sz w:val="24"/>
                <w:szCs w:val="24"/>
              </w:rPr>
              <w:t>МБУ «Центр «Стратегия» г. Калуги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 w:val="restart"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8" w:type="dxa"/>
            <w:vMerge w:val="restart"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преодолению языковых и культурных барьеров при работе с детьми, для которых русский язык не является родным</w:t>
            </w:r>
          </w:p>
        </w:tc>
        <w:tc>
          <w:tcPr>
            <w:tcW w:w="2404" w:type="dxa"/>
            <w:vMerge w:val="restart"/>
          </w:tcPr>
          <w:p w:rsidR="00303DF2" w:rsidRDefault="00303DF2" w:rsidP="007F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преодолению языковых и культурных барьеров при работе с детьми, для которых русский язык не является родным</w:t>
            </w: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424AD">
              <w:rPr>
                <w:rFonts w:ascii="Times New Roman" w:hAnsi="Times New Roman" w:cs="Times New Roman"/>
                <w:sz w:val="24"/>
                <w:szCs w:val="24"/>
              </w:rPr>
              <w:t xml:space="preserve"> работы ГПД с учетом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группе детей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начальной, но и основной школы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Pr="003424AD" w:rsidRDefault="00303DF2" w:rsidP="007F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D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занятия </w:t>
            </w:r>
            <w:r w:rsidRPr="003424AD">
              <w:rPr>
                <w:rFonts w:ascii="Times New Roman" w:hAnsi="Times New Roman" w:cs="Times New Roman"/>
                <w:sz w:val="24"/>
                <w:szCs w:val="24"/>
              </w:rPr>
              <w:t xml:space="preserve">с детьми-цыганами и </w:t>
            </w:r>
            <w:proofErr w:type="spellStart"/>
            <w:r w:rsidRPr="003424AD"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курс «РКИ»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</w:t>
            </w:r>
            <w:r w:rsidRPr="003424AD">
              <w:rPr>
                <w:rFonts w:ascii="Times New Roman" w:hAnsi="Times New Roman" w:cs="Times New Roman"/>
                <w:sz w:val="24"/>
                <w:szCs w:val="24"/>
              </w:rPr>
              <w:t>роках русского языка специальных методик преподавания русского языка как неродного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етей-цыган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Default="00303DF2" w:rsidP="007F3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CD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CD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 w:val="restart"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  <w:r w:rsidRPr="00365C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8" w:type="dxa"/>
            <w:vMerge w:val="restart"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</w:rPr>
            </w:pPr>
            <w:r w:rsidRPr="00D923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повышению мотивации родителей и обучающихся к получению качественного образования</w:t>
            </w:r>
          </w:p>
        </w:tc>
        <w:tc>
          <w:tcPr>
            <w:tcW w:w="2404" w:type="dxa"/>
            <w:vMerge w:val="restart"/>
          </w:tcPr>
          <w:p w:rsidR="00303DF2" w:rsidRPr="00257D1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повышению мотивации родителей и обуча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5C38">
              <w:rPr>
                <w:rFonts w:ascii="Times New Roman" w:hAnsi="Times New Roman" w:cs="Times New Roman"/>
                <w:sz w:val="24"/>
                <w:szCs w:val="24"/>
              </w:rPr>
              <w:t>щихся к получению качественного образования</w:t>
            </w: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конкурсов (смотры достижений, конференции,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марафоны),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9F6">
              <w:rPr>
                <w:rFonts w:ascii="Times New Roman" w:hAnsi="Times New Roman" w:cs="Times New Roman"/>
                <w:sz w:val="24"/>
                <w:szCs w:val="24"/>
              </w:rPr>
              <w:t>споль</w:t>
            </w:r>
            <w:r w:rsidRPr="003424AD">
              <w:rPr>
                <w:rFonts w:ascii="Times New Roman" w:hAnsi="Times New Roman" w:cs="Times New Roman"/>
                <w:sz w:val="24"/>
                <w:szCs w:val="24"/>
              </w:rPr>
              <w:t>зование имеющихся в сети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ернет электронных ресурсов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«Шко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- социокультурный центр микрорайона»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D923FD" w:rsidRDefault="00303DF2" w:rsidP="007F32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по реализации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ограммы развития на сайте школы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Pr="00257D1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и просвещение родителей (родительский всеобуч)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 воспитания детей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Pr="00257D1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257D12" w:rsidRDefault="00303DF2" w:rsidP="007F32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с участием родителей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257D12" w:rsidRDefault="00303DF2" w:rsidP="007F32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с участием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формированию ЗОЖ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257D12" w:rsidRDefault="00303DF2" w:rsidP="007F32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соци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альных</w:t>
            </w: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(в рамках микрорайона)</w:t>
            </w:r>
          </w:p>
        </w:tc>
      </w:tr>
      <w:tr w:rsidR="00303DF2" w:rsidRPr="00365C38" w:rsidTr="00303DF2">
        <w:trPr>
          <w:jc w:val="center"/>
        </w:trPr>
        <w:tc>
          <w:tcPr>
            <w:tcW w:w="795" w:type="dxa"/>
            <w:vMerge/>
          </w:tcPr>
          <w:p w:rsidR="00303DF2" w:rsidRPr="00365C38" w:rsidRDefault="003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03DF2" w:rsidRPr="00D923FD" w:rsidRDefault="0030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3DF2" w:rsidRPr="00257D12" w:rsidRDefault="00303DF2" w:rsidP="007F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303DF2" w:rsidRPr="00365C38" w:rsidRDefault="00303DF2" w:rsidP="007F3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D1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учебных достижений обучающихся родителям и местному сообществу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стенд «Ими гордится школа», Портфолио учащихся, информация о достижениях учащихся на сайте школы, выступления детей на родительских собраниях, мероприятиях</w:t>
            </w:r>
          </w:p>
        </w:tc>
      </w:tr>
    </w:tbl>
    <w:p w:rsidR="008B16E5" w:rsidRPr="00365C38" w:rsidRDefault="008B16E5">
      <w:pPr>
        <w:rPr>
          <w:rFonts w:ascii="Times New Roman" w:hAnsi="Times New Roman" w:cs="Times New Roman"/>
        </w:rPr>
      </w:pPr>
    </w:p>
    <w:sectPr w:rsidR="008B16E5" w:rsidRPr="0036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E5"/>
    <w:rsid w:val="00102F49"/>
    <w:rsid w:val="002C0C50"/>
    <w:rsid w:val="00303DF2"/>
    <w:rsid w:val="00365C38"/>
    <w:rsid w:val="004A1A52"/>
    <w:rsid w:val="0054381E"/>
    <w:rsid w:val="007F3204"/>
    <w:rsid w:val="008B16E5"/>
    <w:rsid w:val="00950690"/>
    <w:rsid w:val="00B17713"/>
    <w:rsid w:val="00C5425C"/>
    <w:rsid w:val="00D923FD"/>
    <w:rsid w:val="00E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B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B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B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B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2024-06-29T08:58:00Z</dcterms:created>
  <dcterms:modified xsi:type="dcterms:W3CDTF">2024-06-29T10:25:00Z</dcterms:modified>
</cp:coreProperties>
</file>